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39" w:rsidRPr="00ED256C" w:rsidRDefault="00686339">
      <w:pPr>
        <w:rPr>
          <w:rFonts w:ascii="Times New Roman" w:hAnsi="Times New Roman"/>
          <w:sz w:val="36"/>
          <w:szCs w:val="36"/>
        </w:rPr>
      </w:pPr>
      <w:r w:rsidRPr="00ED256C">
        <w:rPr>
          <w:rFonts w:ascii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0pt">
            <v:imagedata r:id="rId7" o:title=""/>
          </v:shape>
        </w:pict>
      </w:r>
    </w:p>
    <w:p w:rsidR="00686339" w:rsidRDefault="00686339" w:rsidP="00C266EB">
      <w:pPr>
        <w:jc w:val="both"/>
        <w:rPr>
          <w:rFonts w:ascii="Times New Roman" w:hAnsi="Times New Roman"/>
          <w:sz w:val="28"/>
          <w:szCs w:val="28"/>
        </w:rPr>
      </w:pPr>
    </w:p>
    <w:p w:rsidR="00686339" w:rsidRPr="00C266EB" w:rsidRDefault="00686339" w:rsidP="00C26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 </w:t>
      </w:r>
      <w:r w:rsidRPr="00C266EB">
        <w:rPr>
          <w:rFonts w:ascii="Times New Roman" w:hAnsi="Times New Roman"/>
          <w:sz w:val="28"/>
          <w:szCs w:val="28"/>
        </w:rPr>
        <w:t>В абзаце пятом пункта 4.14 раздела IV ссылка на утратившее силу Отраслевое соглашение по организациям, находящимся в ведении Министерства просвещения Российской Федерации, на 2021- 2023 годы исключена.</w:t>
      </w:r>
    </w:p>
    <w:p w:rsidR="00686339" w:rsidRPr="00200F3D" w:rsidRDefault="00686339" w:rsidP="00C266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Пункты 4.29, 4.30 раздела </w:t>
      </w:r>
      <w:r w:rsidRPr="00C266EB">
        <w:rPr>
          <w:rFonts w:ascii="Times New Roman" w:hAnsi="Times New Roman"/>
          <w:sz w:val="28"/>
          <w:szCs w:val="28"/>
        </w:rPr>
        <w:t xml:space="preserve">IV в соответствии со ст. 236 Трудового кодекса </w:t>
      </w:r>
      <w:r w:rsidRPr="00200F3D">
        <w:rPr>
          <w:rFonts w:ascii="Times New Roman" w:hAnsi="Times New Roman"/>
          <w:sz w:val="28"/>
          <w:szCs w:val="28"/>
        </w:rPr>
        <w:t>Российской Федерации читать в следующей редакции:</w:t>
      </w:r>
    </w:p>
    <w:p w:rsidR="00686339" w:rsidRPr="00200F3D" w:rsidRDefault="00686339" w:rsidP="00C266EB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00F3D">
        <w:rPr>
          <w:rFonts w:ascii="Times New Roman" w:hAnsi="Times New Roman"/>
          <w:sz w:val="28"/>
          <w:szCs w:val="28"/>
        </w:rPr>
        <w:t xml:space="preserve">   «4.29. </w:t>
      </w:r>
      <w:r w:rsidRPr="00200F3D">
        <w:rPr>
          <w:rFonts w:ascii="Times New Roman" w:hAnsi="Times New Roman"/>
          <w:sz w:val="28"/>
          <w:szCs w:val="28"/>
          <w:shd w:val="clear" w:color="auto" w:fill="F8F9FA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</w:t>
      </w:r>
      <w:r>
        <w:rPr>
          <w:rFonts w:ascii="Times New Roman" w:hAnsi="Times New Roman"/>
          <w:sz w:val="28"/>
          <w:szCs w:val="28"/>
          <w:shd w:val="clear" w:color="auto" w:fill="F8F9FA"/>
        </w:rPr>
        <w:t xml:space="preserve"> </w:t>
      </w:r>
      <w:r w:rsidRPr="00200F3D">
        <w:rPr>
          <w:rFonts w:ascii="Times New Roman" w:hAnsi="Times New Roman"/>
          <w:sz w:val="28"/>
          <w:szCs w:val="28"/>
          <w:shd w:val="clear" w:color="auto" w:fill="F8F9FA"/>
        </w:rPr>
        <w:t>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686339" w:rsidRPr="00200F3D" w:rsidRDefault="00686339" w:rsidP="00C266EB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00F3D">
        <w:rPr>
          <w:rFonts w:ascii="Times New Roman" w:hAnsi="Times New Roman"/>
          <w:sz w:val="28"/>
          <w:szCs w:val="28"/>
          <w:shd w:val="clear" w:color="auto" w:fill="F8F9FA"/>
        </w:rPr>
        <w:t xml:space="preserve">       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работодателя.».</w:t>
      </w:r>
    </w:p>
    <w:p w:rsidR="00686339" w:rsidRPr="00200F3D" w:rsidRDefault="00686339" w:rsidP="00C41C7C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00F3D">
        <w:rPr>
          <w:rFonts w:ascii="Times New Roman" w:hAnsi="Times New Roman"/>
          <w:sz w:val="28"/>
          <w:szCs w:val="28"/>
          <w:shd w:val="clear" w:color="auto" w:fill="F8F9FA"/>
        </w:rPr>
        <w:t xml:space="preserve">      «4.30.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686339" w:rsidRPr="00200F3D" w:rsidRDefault="00686339" w:rsidP="00C41C7C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  <w:r w:rsidRPr="00200F3D">
        <w:rPr>
          <w:rFonts w:ascii="Times New Roman" w:hAnsi="Times New Roman"/>
          <w:sz w:val="28"/>
          <w:szCs w:val="28"/>
          <w:shd w:val="clear" w:color="auto" w:fill="F8F9FA"/>
        </w:rPr>
        <w:t xml:space="preserve">       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работодателя.».</w:t>
      </w:r>
    </w:p>
    <w:p w:rsidR="00686339" w:rsidRPr="00200F3D" w:rsidRDefault="00686339" w:rsidP="00200F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00F3D">
        <w:rPr>
          <w:rFonts w:ascii="Times New Roman" w:hAnsi="Times New Roman"/>
          <w:sz w:val="28"/>
          <w:szCs w:val="28"/>
        </w:rPr>
        <w:t xml:space="preserve">1.3. Подпункт 8.2.3 пункта 8.2 раздела VIII читать в следующей редакции: </w:t>
      </w:r>
    </w:p>
    <w:p w:rsidR="00686339" w:rsidRDefault="00686339" w:rsidP="00200F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F3D">
        <w:rPr>
          <w:rFonts w:ascii="Times New Roman" w:hAnsi="Times New Roman"/>
          <w:sz w:val="28"/>
          <w:szCs w:val="28"/>
        </w:rPr>
        <w:t xml:space="preserve"> Использовать в качестве дополнительного источника финансирования мероприятий по охране труда возможность возврата 20% сумм страховых взносов из Фонда</w:t>
      </w:r>
      <w:r>
        <w:rPr>
          <w:rFonts w:ascii="Times New Roman" w:hAnsi="Times New Roman"/>
          <w:sz w:val="28"/>
          <w:szCs w:val="28"/>
        </w:rPr>
        <w:t xml:space="preserve"> пенсионного и</w:t>
      </w:r>
      <w:r w:rsidRPr="00200F3D">
        <w:rPr>
          <w:rFonts w:ascii="Times New Roman" w:hAnsi="Times New Roman"/>
          <w:sz w:val="28"/>
          <w:szCs w:val="28"/>
        </w:rPr>
        <w:t xml:space="preserve"> социального страхования на предупредительные меры по сокращению производственного травматизма, специальную оценку условий труда, приобретение спецодежды, спецобуви и других средств индивидуальной защиты, аптечек для оказания первой помощи,  проведение обязательных медицинских осмотров и психиатрических освидетельствований, обучение по охране труда, мероприятия по предупреждению распространения новой коронавирусной инфекции (COVID-19), а также возможности возврата части сумм страховых взносов (до 30%) на санаторно-курортное лечение работников, занятых на работах с вредными производственными факторами (при условии направления страхователем дополнительного объема средств на санаторно - 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 согласно приказу Минтруда России от 14.07.2021 N 467н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РФ. </w:t>
      </w:r>
    </w:p>
    <w:p w:rsidR="00686339" w:rsidRDefault="00686339" w:rsidP="002112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Pr="00582A5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Раздел </w:t>
      </w:r>
      <w:bookmarkStart w:id="0" w:name="_Hlk164866746"/>
      <w:r>
        <w:rPr>
          <w:rFonts w:ascii="Times New Roman" w:hAnsi="Times New Roman"/>
          <w:sz w:val="26"/>
          <w:szCs w:val="26"/>
          <w:lang w:val="en-US"/>
        </w:rPr>
        <w:t>VIII</w:t>
      </w:r>
      <w:bookmarkEnd w:id="0"/>
      <w:r>
        <w:rPr>
          <w:rFonts w:ascii="Times New Roman" w:hAnsi="Times New Roman"/>
          <w:sz w:val="26"/>
          <w:szCs w:val="26"/>
        </w:rPr>
        <w:t>. «ОХРАНА ТРУДА И ЗДОРОВЬЯ», читать в следующей редакции: «</w:t>
      </w:r>
      <w:r>
        <w:rPr>
          <w:rFonts w:ascii="Times New Roman" w:hAnsi="Times New Roman"/>
          <w:sz w:val="26"/>
          <w:szCs w:val="26"/>
          <w:lang w:val="en-US"/>
        </w:rPr>
        <w:t>VIII</w:t>
      </w:r>
      <w:r>
        <w:rPr>
          <w:rFonts w:ascii="Times New Roman" w:hAnsi="Times New Roman"/>
          <w:sz w:val="26"/>
          <w:szCs w:val="26"/>
        </w:rPr>
        <w:t>. ОХРАНА ТРУДА, ЗДОРОВЬЯ И ПОЖАРНАЯ БЕЗОПАСНОСТЬ»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86339" w:rsidRPr="00C97200" w:rsidRDefault="00686339" w:rsidP="0000121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Основная часть коллективного договора в соответствии со ст. ст. 37, 38 </w:t>
      </w:r>
      <w:r w:rsidRPr="00C97200">
        <w:rPr>
          <w:rFonts w:ascii="Times New Roman" w:hAnsi="Times New Roman"/>
          <w:sz w:val="28"/>
          <w:szCs w:val="28"/>
        </w:rPr>
        <w:t xml:space="preserve">Федерального закона от 21.12.1994 №69-ФЗ «О пожарной безопасности» раздел </w:t>
      </w:r>
      <w:r w:rsidRPr="00C97200">
        <w:rPr>
          <w:rFonts w:ascii="Times New Roman" w:hAnsi="Times New Roman"/>
          <w:sz w:val="28"/>
          <w:szCs w:val="28"/>
          <w:lang w:val="en-US"/>
        </w:rPr>
        <w:t>VIII</w:t>
      </w:r>
      <w:r w:rsidRPr="00C97200">
        <w:rPr>
          <w:rFonts w:ascii="Times New Roman" w:hAnsi="Times New Roman"/>
          <w:sz w:val="28"/>
          <w:szCs w:val="28"/>
        </w:rPr>
        <w:t xml:space="preserve"> дополнен </w:t>
      </w:r>
      <w:r w:rsidRPr="00C97200">
        <w:rPr>
          <w:rFonts w:ascii="Times New Roman" w:hAnsi="Times New Roman"/>
          <w:bCs/>
          <w:sz w:val="28"/>
          <w:szCs w:val="28"/>
          <w:lang w:eastAsia="ru-RU"/>
        </w:rPr>
        <w:t>подразделом 8.9 «Пожарная безопасность» следующего содержания:</w:t>
      </w:r>
      <w:r w:rsidRPr="00C9720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8.9. Руководитель организации осуществляет руководство системой пожарной безопасности в пределах своей компетенции и несёт персональную ответственность за соблюдение требований пожарной безопасности.</w:t>
      </w:r>
    </w:p>
    <w:p w:rsidR="00686339" w:rsidRPr="004D73FC" w:rsidRDefault="00686339" w:rsidP="000012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 xml:space="preserve">          8.9.1. Работодатель обязан:</w:t>
      </w:r>
    </w:p>
    <w:p w:rsidR="00686339" w:rsidRPr="004D73FC" w:rsidRDefault="00686339" w:rsidP="00001210">
      <w:pPr>
        <w:spacing w:after="0" w:line="240" w:lineRule="auto"/>
        <w:ind w:firstLine="4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проводить комплекс мероприятий по противопожарной безопасности согласно ежегодно утверждаемому противопожарному режиму в Российской Федерации, а также практические тренировки по отработке действий при возникновении пожара, по отработке умений пользоваться первичными средствами пожаротушения;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соблюдать работниками требования пожарной безопасности и обеспечить подразделения первичными средствами пожаротушения;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проводить ежегодную комплексную приёмку зданий, помещений на предмет их соответствия требованиям пожарной безопасности с обязательным привлечением в состав комиссии ответственного за пожарную безопасность;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</w:rPr>
        <w:t xml:space="preserve">- </w:t>
      </w:r>
      <w:r w:rsidRPr="004D73FC">
        <w:rPr>
          <w:rFonts w:ascii="Times New Roman" w:hAnsi="Times New Roman"/>
          <w:sz w:val="28"/>
          <w:szCs w:val="28"/>
          <w:lang w:eastAsia="ru-RU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pacing w:val="-4"/>
          <w:sz w:val="28"/>
          <w:szCs w:val="28"/>
          <w:lang w:eastAsia="ru-RU"/>
        </w:rPr>
        <w:t>- обеспечивать доступ должностным лицам при осуществлении ими служебных</w:t>
      </w:r>
      <w:r w:rsidRPr="004D73FC">
        <w:rPr>
          <w:rFonts w:ascii="Times New Roman" w:hAnsi="Times New Roman"/>
          <w:sz w:val="28"/>
          <w:szCs w:val="28"/>
          <w:lang w:eastAsia="ru-RU"/>
        </w:rPr>
        <w:t xml:space="preserve"> обязанностей на территории, в здания, сооружения и на иные объекты организации; 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предоставлять по требованию должностных пожарного надзора сведения и документы безопасности на предприятиях, в том числе о пожарной опасности производимой ими продукции, а также о происшедших на их территориях пожарах и их последствиях;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48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содействовать деятельности добровольных пожарных.</w:t>
      </w:r>
    </w:p>
    <w:p w:rsidR="00686339" w:rsidRPr="004D73FC" w:rsidRDefault="00686339" w:rsidP="00001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8.9.2. Работники обязаны:</w:t>
      </w:r>
    </w:p>
    <w:p w:rsidR="00686339" w:rsidRPr="004D73FC" w:rsidRDefault="00686339" w:rsidP="000012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соблюдать порядок действий при пожаре или обнаружении признаков горения, в том числе при вызове пожарной охраны, эвакуации людей и материальных ценностей, пользовании средствами пожаротушения;</w:t>
      </w:r>
    </w:p>
    <w:p w:rsidR="00686339" w:rsidRDefault="00686339" w:rsidP="00681F1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3FC">
        <w:rPr>
          <w:rFonts w:ascii="Times New Roman" w:hAnsi="Times New Roman"/>
          <w:sz w:val="28"/>
          <w:szCs w:val="28"/>
          <w:lang w:eastAsia="ru-RU"/>
        </w:rPr>
        <w:t>- участие в практических тренировках по отработке действий при возникновении пожара, а также умений пользоваться первичными средствами пожаротушения.».</w:t>
      </w:r>
    </w:p>
    <w:p w:rsidR="00686339" w:rsidRPr="00200F3D" w:rsidRDefault="00686339" w:rsidP="00200F3D">
      <w:pPr>
        <w:jc w:val="both"/>
        <w:rPr>
          <w:rFonts w:ascii="Times New Roman" w:hAnsi="Times New Roman"/>
          <w:sz w:val="28"/>
          <w:szCs w:val="28"/>
        </w:rPr>
      </w:pPr>
    </w:p>
    <w:sectPr w:rsidR="00686339" w:rsidRPr="00200F3D" w:rsidSect="00553F66">
      <w:footerReference w:type="default" r:id="rId8"/>
      <w:pgSz w:w="11906" w:h="16838"/>
      <w:pgMar w:top="851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39" w:rsidRDefault="00686339" w:rsidP="00553F66">
      <w:pPr>
        <w:spacing w:after="0" w:line="240" w:lineRule="auto"/>
      </w:pPr>
      <w:r>
        <w:separator/>
      </w:r>
    </w:p>
  </w:endnote>
  <w:endnote w:type="continuationSeparator" w:id="0">
    <w:p w:rsidR="00686339" w:rsidRDefault="00686339" w:rsidP="0055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39" w:rsidRDefault="0068633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686339" w:rsidRDefault="006863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39" w:rsidRDefault="00686339" w:rsidP="00553F66">
      <w:pPr>
        <w:spacing w:after="0" w:line="240" w:lineRule="auto"/>
      </w:pPr>
      <w:r>
        <w:separator/>
      </w:r>
    </w:p>
  </w:footnote>
  <w:footnote w:type="continuationSeparator" w:id="0">
    <w:p w:rsidR="00686339" w:rsidRDefault="00686339" w:rsidP="0055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61E"/>
    <w:multiLevelType w:val="hybridMultilevel"/>
    <w:tmpl w:val="E15C48E0"/>
    <w:lvl w:ilvl="0" w:tplc="7D66367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48F82403"/>
    <w:multiLevelType w:val="multilevel"/>
    <w:tmpl w:val="87D453D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2">
    <w:nsid w:val="71EB0A3C"/>
    <w:multiLevelType w:val="hybridMultilevel"/>
    <w:tmpl w:val="1A18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07D"/>
    <w:rsid w:val="00001210"/>
    <w:rsid w:val="000C5994"/>
    <w:rsid w:val="000E7833"/>
    <w:rsid w:val="001D21C6"/>
    <w:rsid w:val="00200F3D"/>
    <w:rsid w:val="00211274"/>
    <w:rsid w:val="00215319"/>
    <w:rsid w:val="002B54FF"/>
    <w:rsid w:val="00300E82"/>
    <w:rsid w:val="00346B4D"/>
    <w:rsid w:val="0037760F"/>
    <w:rsid w:val="004D73FC"/>
    <w:rsid w:val="00553F66"/>
    <w:rsid w:val="00582A53"/>
    <w:rsid w:val="00622CEB"/>
    <w:rsid w:val="00681F1F"/>
    <w:rsid w:val="00686339"/>
    <w:rsid w:val="007B421F"/>
    <w:rsid w:val="00804CAF"/>
    <w:rsid w:val="00911FBA"/>
    <w:rsid w:val="009D0EBD"/>
    <w:rsid w:val="00B0226E"/>
    <w:rsid w:val="00B72B0B"/>
    <w:rsid w:val="00B74937"/>
    <w:rsid w:val="00C266EB"/>
    <w:rsid w:val="00C41C7C"/>
    <w:rsid w:val="00C97200"/>
    <w:rsid w:val="00D47356"/>
    <w:rsid w:val="00ED256C"/>
    <w:rsid w:val="00F2207D"/>
    <w:rsid w:val="00F67900"/>
    <w:rsid w:val="00F850B8"/>
    <w:rsid w:val="00FE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0E8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681F1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5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F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F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4</Pages>
  <Words>1083</Words>
  <Characters>6178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2024-05-31T13:06:00Z</cp:lastPrinted>
  <dcterms:created xsi:type="dcterms:W3CDTF">2024-05-31T04:53:00Z</dcterms:created>
  <dcterms:modified xsi:type="dcterms:W3CDTF">2024-06-07T06:21:00Z</dcterms:modified>
</cp:coreProperties>
</file>